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1D" w:rsidRDefault="0064351D">
      <w:pPr>
        <w:pStyle w:val="berschrift1"/>
        <w:rPr>
          <w:rFonts w:ascii="Corporate A Demi" w:hAnsi="Corporate A Demi"/>
          <w:b w:val="0"/>
          <w:bCs w:val="0"/>
          <w:sz w:val="22"/>
        </w:rPr>
      </w:pPr>
    </w:p>
    <w:p w:rsidR="0064351D" w:rsidRDefault="0064351D">
      <w:pPr>
        <w:pStyle w:val="berschrift1"/>
        <w:jc w:val="both"/>
        <w:rPr>
          <w:rFonts w:ascii="Corporate A Light" w:hAnsi="Corporate A Light" w:cs="Arial"/>
          <w:sz w:val="20"/>
        </w:rPr>
      </w:pPr>
    </w:p>
    <w:p w:rsidR="00CA75BB" w:rsidRPr="00DF590D" w:rsidRDefault="00CA75BB" w:rsidP="00DF590D">
      <w:pPr>
        <w:pStyle w:val="KeinLeerraum"/>
        <w:rPr>
          <w:b/>
          <w:sz w:val="32"/>
          <w:szCs w:val="32"/>
        </w:rPr>
      </w:pPr>
      <w:proofErr w:type="spellStart"/>
      <w:r w:rsidRPr="00DF590D">
        <w:rPr>
          <w:b/>
          <w:sz w:val="32"/>
          <w:szCs w:val="32"/>
        </w:rPr>
        <w:t>PASCHENrecords</w:t>
      </w:r>
      <w:proofErr w:type="spellEnd"/>
    </w:p>
    <w:p w:rsidR="00CA75BB" w:rsidRPr="00DF590D" w:rsidRDefault="00CA75BB" w:rsidP="00DF590D">
      <w:pPr>
        <w:pStyle w:val="KeinLeerraum"/>
        <w:rPr>
          <w:b/>
          <w:sz w:val="32"/>
          <w:szCs w:val="32"/>
        </w:rPr>
      </w:pPr>
      <w:r w:rsidRPr="00DF590D">
        <w:rPr>
          <w:b/>
          <w:sz w:val="32"/>
          <w:szCs w:val="32"/>
        </w:rPr>
        <w:t xml:space="preserve">Ein junges </w:t>
      </w:r>
      <w:proofErr w:type="spellStart"/>
      <w:r w:rsidRPr="00DF590D">
        <w:rPr>
          <w:b/>
          <w:sz w:val="32"/>
          <w:szCs w:val="32"/>
        </w:rPr>
        <w:t>Tonmeister</w:t>
      </w:r>
      <w:proofErr w:type="spellEnd"/>
      <w:r w:rsidRPr="00DF590D">
        <w:rPr>
          <w:b/>
          <w:sz w:val="32"/>
          <w:szCs w:val="32"/>
        </w:rPr>
        <w:noBreakHyphen/>
        <w:t>Label aus Rostock</w:t>
      </w:r>
    </w:p>
    <w:p w:rsidR="00DF590D" w:rsidRDefault="00DF590D" w:rsidP="00DF590D">
      <w:pPr>
        <w:pStyle w:val="KeinLeerraum"/>
      </w:pPr>
    </w:p>
    <w:p w:rsidR="00CA75BB" w:rsidRDefault="00CA75BB" w:rsidP="00DF590D">
      <w:pPr>
        <w:pStyle w:val="KeinLeerraum"/>
      </w:pPr>
    </w:p>
    <w:p w:rsidR="00DF590D" w:rsidRDefault="00DF590D" w:rsidP="00DF590D">
      <w:pPr>
        <w:pStyle w:val="KeinLeerraum"/>
        <w:ind w:left="3540"/>
      </w:pPr>
      <w:r w:rsidRPr="00DF590D">
        <w:t>Musikgenuss auf</w:t>
      </w:r>
      <w:r>
        <w:t xml:space="preserve"> </w:t>
      </w:r>
      <w:r w:rsidRPr="00DF590D">
        <w:t>künstlerisch und klanglich höchstem Niveau — das ist das Ziel von</w:t>
      </w:r>
      <w:r>
        <w:t xml:space="preserve"> </w:t>
      </w:r>
      <w:proofErr w:type="spellStart"/>
      <w:r>
        <w:t>PASCHENrecords</w:t>
      </w:r>
      <w:proofErr w:type="spellEnd"/>
      <w:r>
        <w:t>!</w:t>
      </w:r>
    </w:p>
    <w:p w:rsidR="00DF590D" w:rsidRDefault="00DF590D" w:rsidP="00DF590D">
      <w:pPr>
        <w:pStyle w:val="KeinLeerraum"/>
      </w:pPr>
    </w:p>
    <w:p w:rsidR="00DF590D" w:rsidRDefault="00DF590D" w:rsidP="00DF590D">
      <w:pPr>
        <w:pStyle w:val="KeinLeerraum"/>
      </w:pPr>
    </w:p>
    <w:p w:rsidR="00DF590D" w:rsidRDefault="00DF590D" w:rsidP="00DF590D">
      <w:pPr>
        <w:pStyle w:val="KeinLeerraum"/>
      </w:pPr>
    </w:p>
    <w:p w:rsidR="00F412B3" w:rsidRDefault="00CA75BB" w:rsidP="00DF590D">
      <w:pPr>
        <w:pStyle w:val="KeinLeerraum"/>
      </w:pPr>
      <w:r>
        <w:t>Dass die Allgemeinheit unter dem Vorwand immer größerer Bequemlichkeit daran gewöhnt werden soll, sich</w:t>
      </w:r>
      <w:r w:rsidR="00F412B3">
        <w:t xml:space="preserve"> </w:t>
      </w:r>
      <w:r>
        <w:t>von allem »Greifbaren« (sei’s Buch, sei’s Bargeld) zu verabschieden, hat die beiden jungen Rostocker Tonmeister Sebastian Paschen und Benjamin Reichert nicht daran gehindert, eine eigene Position gegenüber der Welt der Flüchtigkeiten zu beziehen: Im</w:t>
      </w:r>
      <w:r w:rsidR="00F412B3">
        <w:t xml:space="preserve"> </w:t>
      </w:r>
      <w:r>
        <w:t>Sommer 2011 gründeten die zwei Absolventen des</w:t>
      </w:r>
      <w:r w:rsidR="00F412B3">
        <w:t xml:space="preserve"> </w:t>
      </w:r>
      <w:r>
        <w:t xml:space="preserve">Detmolder </w:t>
      </w:r>
      <w:proofErr w:type="spellStart"/>
      <w:r>
        <w:t>Erich</w:t>
      </w:r>
      <w:proofErr w:type="spellEnd"/>
      <w:r>
        <w:noBreakHyphen/>
      </w:r>
      <w:proofErr w:type="spellStart"/>
      <w:r>
        <w:t>Thienhaus</w:t>
      </w:r>
      <w:proofErr w:type="spellEnd"/>
      <w:r>
        <w:noBreakHyphen/>
        <w:t>Instituts das Label</w:t>
      </w:r>
      <w:r w:rsidR="00F412B3">
        <w:t xml:space="preserve"> </w:t>
      </w:r>
      <w:proofErr w:type="spellStart"/>
      <w:r>
        <w:t>PASCHENrecords</w:t>
      </w:r>
      <w:proofErr w:type="spellEnd"/>
      <w:r>
        <w:t>, das seither dem weit verbreiteten</w:t>
      </w:r>
      <w:r w:rsidR="00F412B3">
        <w:t xml:space="preserve"> </w:t>
      </w:r>
      <w:r>
        <w:t>Abgesang auf die CD (»</w:t>
      </w:r>
      <w:proofErr w:type="spellStart"/>
      <w:r>
        <w:t>stream</w:t>
      </w:r>
      <w:proofErr w:type="spellEnd"/>
      <w:r>
        <w:t xml:space="preserve"> a </w:t>
      </w:r>
      <w:proofErr w:type="spellStart"/>
      <w:r>
        <w:t>little</w:t>
      </w:r>
      <w:proofErr w:type="spellEnd"/>
      <w:r>
        <w:t xml:space="preserve"> </w:t>
      </w:r>
      <w:proofErr w:type="spellStart"/>
      <w:r>
        <w:t>stream</w:t>
      </w:r>
      <w:proofErr w:type="spellEnd"/>
      <w:r>
        <w:t xml:space="preserve"> </w:t>
      </w:r>
      <w:proofErr w:type="spellStart"/>
      <w:r>
        <w:t>of</w:t>
      </w:r>
      <w:proofErr w:type="spellEnd"/>
      <w:r>
        <w:t xml:space="preserve"> </w:t>
      </w:r>
      <w:proofErr w:type="spellStart"/>
      <w:r>
        <w:t>me</w:t>
      </w:r>
      <w:proofErr w:type="spellEnd"/>
      <w:r>
        <w:t>«) mit</w:t>
      </w:r>
      <w:r w:rsidR="00F412B3">
        <w:t xml:space="preserve"> </w:t>
      </w:r>
      <w:r>
        <w:t>erstklassigen A</w:t>
      </w:r>
      <w:r w:rsidR="00F412B3">
        <w:t>ufnahmen, zumeist außergewöhnli</w:t>
      </w:r>
      <w:r>
        <w:t>chem Repertoire und tiefer Überzeugung die Qualität</w:t>
      </w:r>
      <w:r w:rsidR="00F412B3">
        <w:t xml:space="preserve"> </w:t>
      </w:r>
      <w:r>
        <w:t xml:space="preserve">des </w:t>
      </w:r>
      <w:proofErr w:type="spellStart"/>
      <w:r>
        <w:t>TonTrägers</w:t>
      </w:r>
      <w:proofErr w:type="spellEnd"/>
      <w:r>
        <w:t xml:space="preserve"> entgegenhält. </w:t>
      </w:r>
    </w:p>
    <w:p w:rsidR="00F412B3" w:rsidRDefault="00F412B3" w:rsidP="00DF590D">
      <w:pPr>
        <w:pStyle w:val="KeinLeerraum"/>
      </w:pPr>
    </w:p>
    <w:p w:rsidR="00F412B3" w:rsidRDefault="00CA75BB" w:rsidP="00DF590D">
      <w:pPr>
        <w:pStyle w:val="KeinLeerraum"/>
      </w:pPr>
      <w:r>
        <w:t>Das jüngste Mitglied aus der Familie der</w:t>
      </w:r>
      <w:r w:rsidR="00F412B3">
        <w:t xml:space="preserve"> </w:t>
      </w:r>
      <w:r>
        <w:t>»Tonmeisterlabels« ha</w:t>
      </w:r>
      <w:r w:rsidR="00F412B3">
        <w:t>t in seinem bislang siebenjähri</w:t>
      </w:r>
      <w:r>
        <w:t>gen Bestehen 21 Produktionen veröffentlicht, die nach</w:t>
      </w:r>
      <w:r w:rsidR="00CD1A8D">
        <w:t xml:space="preserve"> </w:t>
      </w:r>
      <w:r>
        <w:t>tastenden Anfängen schnell durch erste</w:t>
      </w:r>
      <w:r w:rsidR="00F412B3">
        <w:t xml:space="preserve"> </w:t>
      </w:r>
      <w:r>
        <w:t>Schwerpunktbildungen und klare gestalterische</w:t>
      </w:r>
      <w:r w:rsidR="00F412B3">
        <w:t xml:space="preserve"> </w:t>
      </w:r>
      <w:r>
        <w:t>Linienführung einen unverwechselbaren Charakter</w:t>
      </w:r>
      <w:r w:rsidR="00C80A38">
        <w:t xml:space="preserve"> </w:t>
      </w:r>
      <w:r>
        <w:t>gewonnen haben. Dabei ergibt sich das Streben nach</w:t>
      </w:r>
      <w:r w:rsidR="00F412B3">
        <w:t xml:space="preserve"> </w:t>
      </w:r>
      <w:r>
        <w:t>der »Einheit in der Vielfalt« gewissermaßen absichtslos</w:t>
      </w:r>
      <w:r w:rsidR="00F412B3">
        <w:t xml:space="preserve"> </w:t>
      </w:r>
      <w:r>
        <w:t>und spielerisch: Ohne auch nur im Entferntesten nach</w:t>
      </w:r>
      <w:r w:rsidR="00CD1A8D">
        <w:t xml:space="preserve"> </w:t>
      </w:r>
      <w:r>
        <w:t>enzyklopädischen Ehrenkränzen zu greifen, bildet der</w:t>
      </w:r>
      <w:r w:rsidR="00F412B3">
        <w:t xml:space="preserve"> </w:t>
      </w:r>
      <w:r>
        <w:t>Katalog inzwischen einen kleinen Kosmos aus sechs</w:t>
      </w:r>
      <w:r w:rsidR="00CD1A8D">
        <w:t xml:space="preserve"> </w:t>
      </w:r>
      <w:r>
        <w:t>Jahrhunderten von der Renaissance bis zur Gegenwart,</w:t>
      </w:r>
      <w:r w:rsidR="00F412B3">
        <w:t xml:space="preserve"> </w:t>
      </w:r>
      <w:r>
        <w:t>von solistischen und kammermusikalischen bis hin zu</w:t>
      </w:r>
      <w:r w:rsidR="00F412B3">
        <w:t xml:space="preserve"> </w:t>
      </w:r>
      <w:r>
        <w:t>orchestralen Werken und von der frühbarocken</w:t>
      </w:r>
      <w:r w:rsidR="00F412B3">
        <w:t xml:space="preserve"> </w:t>
      </w:r>
      <w:r>
        <w:t>Orgelkanzone bis zu d</w:t>
      </w:r>
      <w:r w:rsidR="00F412B3">
        <w:t>en poetischen Liedern des chile</w:t>
      </w:r>
      <w:r>
        <w:t>nischen Sängers und (klassisch ausgebildeten)</w:t>
      </w:r>
      <w:r w:rsidR="00F412B3">
        <w:t xml:space="preserve"> </w:t>
      </w:r>
      <w:r>
        <w:t xml:space="preserve">Gitarristen Nicolás Rodrigo </w:t>
      </w:r>
      <w:proofErr w:type="spellStart"/>
      <w:r>
        <w:t>Miquea</w:t>
      </w:r>
      <w:proofErr w:type="spellEnd"/>
      <w:r>
        <w:t>.</w:t>
      </w:r>
    </w:p>
    <w:p w:rsidR="00F412B3" w:rsidRDefault="00F412B3" w:rsidP="00DF590D">
      <w:pPr>
        <w:pStyle w:val="KeinLeerraum"/>
      </w:pPr>
    </w:p>
    <w:p w:rsidR="00F412B3" w:rsidRDefault="00CA75BB" w:rsidP="00DF590D">
      <w:pPr>
        <w:pStyle w:val="KeinLeerraum"/>
      </w:pPr>
      <w:r>
        <w:t xml:space="preserve">Der 1981 geborene </w:t>
      </w:r>
      <w:proofErr w:type="spellStart"/>
      <w:r>
        <w:t>Miquea</w:t>
      </w:r>
      <w:proofErr w:type="spellEnd"/>
      <w:r>
        <w:t>, der unter anderem an der</w:t>
      </w:r>
      <w:r w:rsidR="00F412B3">
        <w:t xml:space="preserve"> </w:t>
      </w:r>
      <w:r>
        <w:t xml:space="preserve">Eastman School </w:t>
      </w:r>
      <w:proofErr w:type="spellStart"/>
      <w:r>
        <w:t>of</w:t>
      </w:r>
      <w:proofErr w:type="spellEnd"/>
      <w:r>
        <w:t xml:space="preserve"> Music in Rochester sowie an den</w:t>
      </w:r>
      <w:r w:rsidR="00F412B3">
        <w:t xml:space="preserve"> </w:t>
      </w:r>
      <w:r>
        <w:t>Musikhochschulen von Weimar und Rostock studiert</w:t>
      </w:r>
      <w:r w:rsidR="00F412B3">
        <w:t xml:space="preserve"> </w:t>
      </w:r>
      <w:r>
        <w:t xml:space="preserve">hat, ist in diesem Jahr bei </w:t>
      </w:r>
      <w:proofErr w:type="spellStart"/>
      <w:r>
        <w:t>PASCHENrecords</w:t>
      </w:r>
      <w:proofErr w:type="spellEnd"/>
      <w:r>
        <w:t xml:space="preserve"> bereits mit</w:t>
      </w:r>
      <w:r w:rsidR="00F412B3">
        <w:t xml:space="preserve"> </w:t>
      </w:r>
      <w:r>
        <w:t>seinem dritten Album an die Öffentlichkeit getreten:</w:t>
      </w:r>
      <w:r w:rsidR="00F412B3">
        <w:t xml:space="preserve"> </w:t>
      </w:r>
      <w:r>
        <w:t xml:space="preserve">Nach dem Debüt der </w:t>
      </w:r>
      <w:proofErr w:type="spellStart"/>
      <w:r>
        <w:t>Estados</w:t>
      </w:r>
      <w:proofErr w:type="spellEnd"/>
      <w:r>
        <w:t xml:space="preserve"> de la </w:t>
      </w:r>
      <w:proofErr w:type="spellStart"/>
      <w:r>
        <w:t>Materia</w:t>
      </w:r>
      <w:proofErr w:type="spellEnd"/>
      <w:r>
        <w:t xml:space="preserve"> (2011) und</w:t>
      </w:r>
      <w:r w:rsidR="00F412B3">
        <w:t xml:space="preserve"> </w:t>
      </w:r>
      <w:r>
        <w:t xml:space="preserve">dem anschließenden </w:t>
      </w:r>
      <w:proofErr w:type="spellStart"/>
      <w:r>
        <w:t>El</w:t>
      </w:r>
      <w:proofErr w:type="spellEnd"/>
      <w:r>
        <w:t xml:space="preserve"> </w:t>
      </w:r>
      <w:proofErr w:type="spellStart"/>
      <w:r>
        <w:t>Aliento</w:t>
      </w:r>
      <w:proofErr w:type="spellEnd"/>
      <w:r>
        <w:t xml:space="preserve"> (2013) erscheint jetzt</w:t>
      </w:r>
      <w:r w:rsidR="00F412B3">
        <w:t xml:space="preserve"> </w:t>
      </w:r>
      <w:r>
        <w:t xml:space="preserve">mit Solo </w:t>
      </w:r>
      <w:proofErr w:type="spellStart"/>
      <w:r>
        <w:t>un</w:t>
      </w:r>
      <w:proofErr w:type="spellEnd"/>
      <w:r>
        <w:t xml:space="preserve"> </w:t>
      </w:r>
      <w:proofErr w:type="spellStart"/>
      <w:r>
        <w:t>reflejo</w:t>
      </w:r>
      <w:proofErr w:type="spellEnd"/>
      <w:r w:rsidR="00F412B3">
        <w:t xml:space="preserve"> </w:t>
      </w:r>
      <w:r>
        <w:t>eine weitere Kollektion, die das</w:t>
      </w:r>
      <w:r w:rsidR="00F412B3">
        <w:t xml:space="preserve"> </w:t>
      </w:r>
      <w:r>
        <w:t>gesamte kreative und expressive Spektrum des</w:t>
      </w:r>
      <w:r w:rsidR="00F412B3">
        <w:t xml:space="preserve"> </w:t>
      </w:r>
      <w:r>
        <w:t>Multitalents vor uns ausbreitet.</w:t>
      </w:r>
      <w:r w:rsidR="00F412B3">
        <w:t xml:space="preserve"> </w:t>
      </w:r>
    </w:p>
    <w:p w:rsidR="00F412B3" w:rsidRDefault="00F412B3" w:rsidP="00DF590D">
      <w:pPr>
        <w:pStyle w:val="KeinLeerraum"/>
      </w:pPr>
    </w:p>
    <w:p w:rsidR="002B6A3D" w:rsidRDefault="00CA75BB" w:rsidP="00DF590D">
      <w:pPr>
        <w:pStyle w:val="KeinLeerraum"/>
      </w:pPr>
      <w:r>
        <w:t>Die zweite Neuheit des Jahres 2018, die wir Ihnen zu</w:t>
      </w:r>
      <w:r w:rsidR="00F412B3">
        <w:t xml:space="preserve"> </w:t>
      </w:r>
      <w:r>
        <w:t xml:space="preserve">Beginn unserer Zusammenarbeit mit </w:t>
      </w:r>
      <w:proofErr w:type="spellStart"/>
      <w:r>
        <w:t>PASCHENrecords</w:t>
      </w:r>
      <w:proofErr w:type="spellEnd"/>
      <w:r w:rsidR="00F412B3">
        <w:t xml:space="preserve"> </w:t>
      </w:r>
      <w:r>
        <w:t>vorstellen dürfen, geht auf das Konto des Organisten</w:t>
      </w:r>
      <w:r w:rsidR="00F412B3">
        <w:t xml:space="preserve"> </w:t>
      </w:r>
      <w:r>
        <w:t>Simon Reichert, der nach den 2016 erschienenen Triosonaten von Johann Sebastian Bach jetzt unter dem</w:t>
      </w:r>
      <w:r w:rsidR="006F08E4">
        <w:t xml:space="preserve"> </w:t>
      </w:r>
      <w:r>
        <w:t xml:space="preserve">Motto </w:t>
      </w:r>
      <w:proofErr w:type="spellStart"/>
      <w:r>
        <w:t>Ascendo</w:t>
      </w:r>
      <w:proofErr w:type="spellEnd"/>
      <w:r>
        <w:t xml:space="preserve"> ad </w:t>
      </w:r>
      <w:proofErr w:type="spellStart"/>
      <w:r>
        <w:t>patrem</w:t>
      </w:r>
      <w:proofErr w:type="spellEnd"/>
      <w:r>
        <w:t xml:space="preserve"> </w:t>
      </w:r>
      <w:proofErr w:type="spellStart"/>
      <w:r>
        <w:t>meum</w:t>
      </w:r>
      <w:proofErr w:type="spellEnd"/>
      <w:r w:rsidR="006F08E4">
        <w:t xml:space="preserve"> </w:t>
      </w:r>
      <w:r>
        <w:t>eine Reise von</w:t>
      </w:r>
      <w:r w:rsidR="006F08E4">
        <w:t xml:space="preserve"> </w:t>
      </w:r>
      <w:proofErr w:type="spellStart"/>
      <w:r>
        <w:t>Goudimel</w:t>
      </w:r>
      <w:proofErr w:type="spellEnd"/>
      <w:r>
        <w:t xml:space="preserve"> bis zu Buxtehude und Bach angetreten hat,</w:t>
      </w:r>
      <w:r w:rsidR="006F08E4">
        <w:t xml:space="preserve"> </w:t>
      </w:r>
      <w:r>
        <w:t>in deren Verlauf er an der nagelneuen Bernhardt</w:t>
      </w:r>
      <w:r w:rsidR="006F08E4">
        <w:t xml:space="preserve"> </w:t>
      </w:r>
      <w:proofErr w:type="spellStart"/>
      <w:r>
        <w:t>Edskes</w:t>
      </w:r>
      <w:proofErr w:type="spellEnd"/>
      <w:r>
        <w:noBreakHyphen/>
        <w:t>Orgel der Stiftskirche von Neustadt an der</w:t>
      </w:r>
      <w:r w:rsidR="006F08E4">
        <w:t xml:space="preserve"> </w:t>
      </w:r>
      <w:r>
        <w:t>Weinstraße</w:t>
      </w:r>
      <w:r w:rsidR="006F08E4">
        <w:t xml:space="preserve"> </w:t>
      </w:r>
      <w:r>
        <w:t>beweist, dass die Kreationen großer Geisternaturgemäß zeitlos sind.</w:t>
      </w:r>
      <w:r w:rsidR="006F08E4">
        <w:t xml:space="preserve"> </w:t>
      </w:r>
    </w:p>
    <w:p w:rsidR="002B6A3D" w:rsidRDefault="002B6A3D" w:rsidP="00DF590D">
      <w:pPr>
        <w:pStyle w:val="KeinLeerraum"/>
      </w:pPr>
    </w:p>
    <w:p w:rsidR="006F08E4" w:rsidRDefault="00CA75BB" w:rsidP="00DF590D">
      <w:pPr>
        <w:pStyle w:val="KeinLeerraum"/>
      </w:pPr>
      <w:r>
        <w:t>Um ein zeitloses Phänomen geht es schließlich in der</w:t>
      </w:r>
      <w:r w:rsidR="006F08E4">
        <w:t xml:space="preserve"> </w:t>
      </w:r>
      <w:r>
        <w:t xml:space="preserve">dritten Neuheit des Jahres 2018, mit der das hamburgische Ensemble </w:t>
      </w:r>
      <w:proofErr w:type="spellStart"/>
      <w:r>
        <w:t>Trobar</w:t>
      </w:r>
      <w:proofErr w:type="spellEnd"/>
      <w:r>
        <w:t xml:space="preserve"> e </w:t>
      </w:r>
      <w:proofErr w:type="spellStart"/>
      <w:r>
        <w:t>Cantar</w:t>
      </w:r>
      <w:proofErr w:type="spellEnd"/>
      <w:r>
        <w:t xml:space="preserve"> seinen Einstand bei</w:t>
      </w:r>
      <w:r w:rsidR="006F08E4">
        <w:t xml:space="preserve"> </w:t>
      </w:r>
      <w:proofErr w:type="spellStart"/>
      <w:r>
        <w:t>PASCHENrecords</w:t>
      </w:r>
      <w:proofErr w:type="spellEnd"/>
      <w:r>
        <w:t xml:space="preserve"> gibt. Unter dem Motto </w:t>
      </w:r>
      <w:proofErr w:type="spellStart"/>
      <w:r>
        <w:t>de:fine</w:t>
      </w:r>
      <w:proofErr w:type="spellEnd"/>
      <w:r>
        <w:t xml:space="preserve"> </w:t>
      </w:r>
      <w:proofErr w:type="spellStart"/>
      <w:r>
        <w:t>amour</w:t>
      </w:r>
      <w:proofErr w:type="spellEnd"/>
      <w:r w:rsidR="006F08E4">
        <w:t xml:space="preserve"> </w:t>
      </w:r>
      <w:r>
        <w:t>erzählen die Musiker von der höfischen Liebe des</w:t>
      </w:r>
      <w:r w:rsidR="006F08E4">
        <w:t xml:space="preserve"> </w:t>
      </w:r>
      <w:r>
        <w:t>Mittelalters, die nicht immer so »</w:t>
      </w:r>
      <w:proofErr w:type="spellStart"/>
      <w:r>
        <w:t>minniglich</w:t>
      </w:r>
      <w:proofErr w:type="spellEnd"/>
      <w:r>
        <w:t>« war, wie</w:t>
      </w:r>
      <w:r w:rsidR="006F08E4">
        <w:t xml:space="preserve"> </w:t>
      </w:r>
      <w:r>
        <w:t>uns die Schulweisheit das will glauben machen:</w:t>
      </w:r>
      <w:r w:rsidR="006F08E4">
        <w:t xml:space="preserve"> </w:t>
      </w:r>
      <w:r>
        <w:t>Anonyme Lieder u</w:t>
      </w:r>
      <w:r w:rsidR="00672E45">
        <w:t xml:space="preserve">nd Tänze aus berühmten </w:t>
      </w:r>
      <w:proofErr w:type="spellStart"/>
      <w:r w:rsidR="00672E45">
        <w:t>Codices</w:t>
      </w:r>
      <w:proofErr w:type="spellEnd"/>
      <w:r w:rsidR="00672E45">
        <w:t xml:space="preserve"> </w:t>
      </w:r>
      <w:r>
        <w:t>des</w:t>
      </w:r>
      <w:r w:rsidR="00672E45">
        <w:t xml:space="preserve"> </w:t>
      </w:r>
      <w:r>
        <w:t xml:space="preserve">13. und 14. Jahrhunderts verbinden </w:t>
      </w:r>
      <w:r>
        <w:lastRenderedPageBreak/>
        <w:t xml:space="preserve">sich mit den lyrischen Ergüssen eines Guillaume de </w:t>
      </w:r>
      <w:proofErr w:type="spellStart"/>
      <w:r>
        <w:t>Machaut</w:t>
      </w:r>
      <w:proofErr w:type="spellEnd"/>
      <w:r>
        <w:t>, Jehan de</w:t>
      </w:r>
      <w:r w:rsidR="006F08E4">
        <w:t xml:space="preserve"> </w:t>
      </w:r>
      <w:proofErr w:type="spellStart"/>
      <w:r>
        <w:t>Lescurel</w:t>
      </w:r>
      <w:proofErr w:type="spellEnd"/>
      <w:r>
        <w:t xml:space="preserve"> und Juan del </w:t>
      </w:r>
      <w:proofErr w:type="spellStart"/>
      <w:r>
        <w:t>Encina</w:t>
      </w:r>
      <w:proofErr w:type="spellEnd"/>
      <w:r>
        <w:t xml:space="preserve"> zu einer vielgestaltigen</w:t>
      </w:r>
      <w:r w:rsidR="006F08E4">
        <w:t xml:space="preserve"> </w:t>
      </w:r>
      <w:r>
        <w:t xml:space="preserve">»Definition der Liebe« in all ihren </w:t>
      </w:r>
      <w:proofErr w:type="spellStart"/>
      <w:r>
        <w:t>freud</w:t>
      </w:r>
      <w:proofErr w:type="spellEnd"/>
      <w:r>
        <w:noBreakHyphen/>
        <w:t xml:space="preserve"> </w:t>
      </w:r>
      <w:r w:rsidR="006F08E4">
        <w:t xml:space="preserve"> </w:t>
      </w:r>
      <w:r>
        <w:t>und leidvollen</w:t>
      </w:r>
      <w:r w:rsidR="006F08E4">
        <w:t xml:space="preserve"> </w:t>
      </w:r>
      <w:r>
        <w:t>Spielarten – von der ewigen Treue bis hin zu Verlust,</w:t>
      </w:r>
      <w:r w:rsidR="006F08E4">
        <w:t xml:space="preserve"> </w:t>
      </w:r>
      <w:r>
        <w:t xml:space="preserve">Einsamkeit und »peinlichem </w:t>
      </w:r>
      <w:proofErr w:type="spellStart"/>
      <w:r>
        <w:t>Verhaft</w:t>
      </w:r>
      <w:proofErr w:type="spellEnd"/>
      <w:r>
        <w:t>« ehedem geliebter</w:t>
      </w:r>
      <w:r w:rsidR="006F08E4">
        <w:t xml:space="preserve"> </w:t>
      </w:r>
      <w:r>
        <w:t>Frauen. A cappella oder mit ihren delikaten, von der</w:t>
      </w:r>
      <w:r w:rsidR="006F08E4">
        <w:t xml:space="preserve"> </w:t>
      </w:r>
      <w:r>
        <w:t xml:space="preserve">Ensembleleiterin und Sopranistin Marcia </w:t>
      </w:r>
      <w:proofErr w:type="spellStart"/>
      <w:r>
        <w:t>Lemke</w:t>
      </w:r>
      <w:proofErr w:type="spellEnd"/>
      <w:r>
        <w:noBreakHyphen/>
        <w:t>Kern</w:t>
      </w:r>
      <w:r w:rsidR="006F08E4">
        <w:t xml:space="preserve"> </w:t>
      </w:r>
      <w:r>
        <w:t>für historische Instrumente eingerichteten</w:t>
      </w:r>
      <w:r w:rsidR="006F08E4">
        <w:t xml:space="preserve"> </w:t>
      </w:r>
      <w:r>
        <w:t>Begleitungen laden diese Einblicke zum Verweilen ein,</w:t>
      </w:r>
      <w:r w:rsidR="006F08E4">
        <w:t xml:space="preserve"> </w:t>
      </w:r>
      <w:r>
        <w:t xml:space="preserve">weil sie so schön </w:t>
      </w:r>
      <w:proofErr w:type="gramStart"/>
      <w:r>
        <w:t>sind ...</w:t>
      </w:r>
      <w:proofErr w:type="gramEnd"/>
      <w:r>
        <w:t xml:space="preserve"> </w:t>
      </w:r>
    </w:p>
    <w:p w:rsidR="006F08E4" w:rsidRDefault="006F08E4" w:rsidP="00DF590D">
      <w:pPr>
        <w:pStyle w:val="KeinLeerraum"/>
      </w:pPr>
    </w:p>
    <w:p w:rsidR="006F08E4" w:rsidRDefault="006F08E4" w:rsidP="00DF590D">
      <w:pPr>
        <w:pStyle w:val="KeinLeerraum"/>
      </w:pPr>
    </w:p>
    <w:p w:rsidR="00CA75BB" w:rsidRDefault="00CA75BB" w:rsidP="00DF590D">
      <w:pPr>
        <w:pStyle w:val="KeinLeerraum"/>
      </w:pPr>
    </w:p>
    <w:p w:rsidR="00CA75BB" w:rsidRDefault="00CA75BB" w:rsidP="00DF590D">
      <w:pPr>
        <w:pStyle w:val="KeinLeerraum"/>
      </w:pPr>
    </w:p>
    <w:p w:rsidR="00784818" w:rsidRDefault="00784818" w:rsidP="00DF590D">
      <w:pPr>
        <w:pStyle w:val="KeinLeerraum"/>
      </w:pPr>
    </w:p>
    <w:p w:rsidR="00784818" w:rsidRDefault="00F35C20" w:rsidP="00DF590D">
      <w:pPr>
        <w:pStyle w:val="KeinLeerraum"/>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3pt;margin-top:.55pt;width:114pt;height:113pt;z-index:-3" wrapcoords="-47 0 -47 21552 21600 21552 21600 0 -47 0">
            <v:imagedata r:id="rId6" o:title="PR180052 Cover"/>
            <w10:wrap type="tight"/>
          </v:shape>
        </w:pict>
      </w:r>
      <w:r w:rsidR="00CA75BB">
        <w:t>DE:FINE AMOUR</w:t>
      </w:r>
    </w:p>
    <w:p w:rsidR="006F08E4" w:rsidRDefault="00CA75BB" w:rsidP="00DF590D">
      <w:pPr>
        <w:pStyle w:val="KeinLeerraum"/>
      </w:pPr>
      <w:r>
        <w:t>– von der höfischen Liebe</w:t>
      </w:r>
    </w:p>
    <w:p w:rsidR="006F08E4" w:rsidRDefault="00CA75BB" w:rsidP="00DF590D">
      <w:pPr>
        <w:pStyle w:val="KeinLeerraum"/>
      </w:pPr>
      <w:proofErr w:type="spellStart"/>
      <w:r>
        <w:t>Trobar</w:t>
      </w:r>
      <w:proofErr w:type="spellEnd"/>
      <w:r>
        <w:t xml:space="preserve"> e </w:t>
      </w:r>
      <w:proofErr w:type="spellStart"/>
      <w:r>
        <w:t>Cantar</w:t>
      </w:r>
      <w:proofErr w:type="spellEnd"/>
    </w:p>
    <w:p w:rsidR="006F08E4" w:rsidRDefault="00CA75BB" w:rsidP="00DF590D">
      <w:pPr>
        <w:pStyle w:val="KeinLeerraum"/>
      </w:pPr>
      <w:r>
        <w:t>Ensemble für mittelalterliche Musik</w:t>
      </w:r>
    </w:p>
    <w:p w:rsidR="006F08E4" w:rsidRDefault="00CA75BB" w:rsidP="00DF590D">
      <w:pPr>
        <w:pStyle w:val="KeinLeerraum"/>
      </w:pPr>
      <w:proofErr w:type="spellStart"/>
      <w:r>
        <w:t>PASCHENrecords</w:t>
      </w:r>
      <w:proofErr w:type="spellEnd"/>
      <w:r>
        <w:t xml:space="preserve"> PR 180052</w:t>
      </w:r>
    </w:p>
    <w:p w:rsidR="006F08E4" w:rsidRDefault="00CA75BB" w:rsidP="00DF590D">
      <w:pPr>
        <w:pStyle w:val="KeinLeerraum"/>
      </w:pPr>
      <w:r>
        <w:t>Veröffentlichung: 05.10.2018</w:t>
      </w:r>
    </w:p>
    <w:p w:rsidR="00CA75BB" w:rsidRDefault="00CA75BB" w:rsidP="00DF590D">
      <w:pPr>
        <w:pStyle w:val="KeinLeerraum"/>
      </w:pPr>
      <w:r>
        <w:t>Vertrieb: Klassik Center Kassel</w:t>
      </w:r>
    </w:p>
    <w:p w:rsidR="00CA75BB" w:rsidRDefault="00CA75BB" w:rsidP="00DF590D">
      <w:pPr>
        <w:pStyle w:val="KeinLeerraum"/>
      </w:pPr>
    </w:p>
    <w:p w:rsidR="00784818" w:rsidRDefault="00784818" w:rsidP="00DF590D">
      <w:pPr>
        <w:pStyle w:val="KeinLeerraum"/>
      </w:pPr>
    </w:p>
    <w:p w:rsidR="00784818" w:rsidRDefault="00784818" w:rsidP="00DF590D">
      <w:pPr>
        <w:pStyle w:val="KeinLeerraum"/>
      </w:pPr>
    </w:p>
    <w:p w:rsidR="006F08E4" w:rsidRDefault="00F35C20" w:rsidP="00DF590D">
      <w:pPr>
        <w:pStyle w:val="KeinLeerraum"/>
      </w:pPr>
      <w:r>
        <w:rPr>
          <w:noProof/>
        </w:rPr>
        <w:pict>
          <v:shape id="_x0000_s1040" type="#_x0000_t75" style="position:absolute;margin-left:4.95pt;margin-top:2.9pt;width:111pt;height:111pt;z-index:-2" wrapcoords="-38 0 -38 21562 21600 21562 21600 0 -38 0">
            <v:imagedata r:id="rId7" o:title="PR180044_Ascendo ad Patrem Meum"/>
            <w10:wrap type="tight"/>
          </v:shape>
        </w:pict>
      </w:r>
      <w:r w:rsidR="00CA75BB">
        <w:t>ASCENDO AD PATREM MEUM</w:t>
      </w:r>
    </w:p>
    <w:p w:rsidR="006F08E4" w:rsidRDefault="00CA75BB" w:rsidP="00DF590D">
      <w:pPr>
        <w:pStyle w:val="KeinLeerraum"/>
      </w:pPr>
      <w:r>
        <w:t>Orgelwerke der Renaissance und des Barock</w:t>
      </w:r>
    </w:p>
    <w:p w:rsidR="006F08E4" w:rsidRDefault="00CA75BB" w:rsidP="00DF590D">
      <w:pPr>
        <w:pStyle w:val="KeinLeerraum"/>
      </w:pPr>
      <w:r>
        <w:t xml:space="preserve">Werke von Sweelinck, Scheidt, </w:t>
      </w:r>
      <w:proofErr w:type="spellStart"/>
      <w:r>
        <w:t>Goudimel</w:t>
      </w:r>
      <w:proofErr w:type="spellEnd"/>
      <w:r>
        <w:t>,</w:t>
      </w:r>
      <w:r w:rsidR="006F08E4">
        <w:t xml:space="preserve"> </w:t>
      </w:r>
      <w:r>
        <w:t xml:space="preserve">Isaac, </w:t>
      </w:r>
      <w:proofErr w:type="spellStart"/>
      <w:r>
        <w:t>Hofhaimer</w:t>
      </w:r>
      <w:proofErr w:type="spellEnd"/>
      <w:r>
        <w:t>, Schlick, Buxtehude  u.a.</w:t>
      </w:r>
    </w:p>
    <w:p w:rsidR="006F08E4" w:rsidRDefault="00CA75BB" w:rsidP="00DF590D">
      <w:pPr>
        <w:pStyle w:val="KeinLeerraum"/>
      </w:pPr>
      <w:r>
        <w:t xml:space="preserve">Simon Reichert auf der Bernhardt </w:t>
      </w:r>
      <w:proofErr w:type="spellStart"/>
      <w:r>
        <w:t>Edskes</w:t>
      </w:r>
      <w:proofErr w:type="spellEnd"/>
      <w:r>
        <w:noBreakHyphen/>
        <w:t>Orgel</w:t>
      </w:r>
      <w:r w:rsidR="006F08E4">
        <w:t xml:space="preserve"> </w:t>
      </w:r>
      <w:r>
        <w:t>der Stiftskirche Neustadt an der Weinstraße</w:t>
      </w:r>
    </w:p>
    <w:p w:rsidR="006F08E4" w:rsidRDefault="006F08E4" w:rsidP="00DF590D">
      <w:pPr>
        <w:pStyle w:val="KeinLeerraum"/>
      </w:pPr>
      <w:r>
        <w:t>PR 180044</w:t>
      </w:r>
      <w:r w:rsidR="00784818">
        <w:t xml:space="preserve">, </w:t>
      </w:r>
      <w:r w:rsidR="00CA75BB">
        <w:t>Veröffentlichung: 28.02.2018</w:t>
      </w:r>
    </w:p>
    <w:p w:rsidR="00CA75BB" w:rsidRDefault="00CA75BB" w:rsidP="00DF590D">
      <w:pPr>
        <w:pStyle w:val="KeinLeerraum"/>
      </w:pPr>
      <w:r>
        <w:t>Vertrieb: Klassik Center Kassel</w:t>
      </w:r>
    </w:p>
    <w:p w:rsidR="00CA75BB" w:rsidRDefault="00CA75BB" w:rsidP="00DF590D">
      <w:pPr>
        <w:pStyle w:val="KeinLeerraum"/>
      </w:pPr>
    </w:p>
    <w:p w:rsidR="007C39DA" w:rsidRDefault="007C39DA" w:rsidP="00DF590D">
      <w:pPr>
        <w:pStyle w:val="KeinLeerraum"/>
      </w:pPr>
    </w:p>
    <w:p w:rsidR="00784818" w:rsidRDefault="00F35C20" w:rsidP="00DF590D">
      <w:pPr>
        <w:pStyle w:val="KeinLeerraum"/>
      </w:pPr>
      <w:r>
        <w:rPr>
          <w:noProof/>
        </w:rPr>
        <w:pict>
          <v:shape id="_x0000_s1041" type="#_x0000_t75" style="position:absolute;margin-left:9.45pt;margin-top:10.3pt;width:108.75pt;height:108.75pt;z-index:-1" wrapcoords="-38 0 -38 21562 21600 21562 21600 0 -38 0">
            <v:imagedata r:id="rId8" o:title="CD-PR180048_SolounReflejo"/>
            <w10:wrap type="tight"/>
          </v:shape>
        </w:pict>
      </w:r>
    </w:p>
    <w:p w:rsidR="006F08E4" w:rsidRDefault="00CA75BB" w:rsidP="00DF590D">
      <w:pPr>
        <w:pStyle w:val="KeinLeerraum"/>
      </w:pPr>
      <w:r>
        <w:t xml:space="preserve">SOLO UN REFLEJO  </w:t>
      </w:r>
    </w:p>
    <w:p w:rsidR="00DF590D" w:rsidRDefault="00CA75BB" w:rsidP="00DF590D">
      <w:pPr>
        <w:pStyle w:val="KeinLeerraum"/>
      </w:pPr>
      <w:proofErr w:type="spellStart"/>
      <w:r>
        <w:t>Ausencia</w:t>
      </w:r>
      <w:proofErr w:type="spellEnd"/>
      <w:r>
        <w:t xml:space="preserve">, Nada, </w:t>
      </w:r>
      <w:proofErr w:type="spellStart"/>
      <w:r>
        <w:t>Excepciones</w:t>
      </w:r>
      <w:proofErr w:type="spellEnd"/>
      <w:r>
        <w:t xml:space="preserve">, Sin </w:t>
      </w:r>
      <w:proofErr w:type="spellStart"/>
      <w:r>
        <w:t>Saber</w:t>
      </w:r>
      <w:proofErr w:type="spellEnd"/>
      <w:r>
        <w:t xml:space="preserve">, Si </w:t>
      </w:r>
      <w:proofErr w:type="spellStart"/>
      <w:r>
        <w:t>El</w:t>
      </w:r>
      <w:proofErr w:type="spellEnd"/>
      <w:r w:rsidR="006F08E4">
        <w:t xml:space="preserve"> </w:t>
      </w:r>
      <w:r>
        <w:t xml:space="preserve">Pueblo Se </w:t>
      </w:r>
      <w:proofErr w:type="spellStart"/>
      <w:r>
        <w:t>Levanta</w:t>
      </w:r>
      <w:proofErr w:type="spellEnd"/>
      <w:r>
        <w:t xml:space="preserve">, Tu </w:t>
      </w:r>
      <w:proofErr w:type="spellStart"/>
      <w:r>
        <w:t>Pelo</w:t>
      </w:r>
      <w:proofErr w:type="spellEnd"/>
      <w:r>
        <w:t xml:space="preserve">, Solo </w:t>
      </w:r>
      <w:proofErr w:type="spellStart"/>
      <w:r>
        <w:t>Un</w:t>
      </w:r>
      <w:proofErr w:type="spellEnd"/>
      <w:r>
        <w:t xml:space="preserve"> </w:t>
      </w:r>
      <w:proofErr w:type="spellStart"/>
      <w:r>
        <w:t>Reflejo</w:t>
      </w:r>
      <w:proofErr w:type="spellEnd"/>
      <w:r>
        <w:t xml:space="preserve">, </w:t>
      </w:r>
      <w:proofErr w:type="spellStart"/>
      <w:r>
        <w:t>DeTu</w:t>
      </w:r>
      <w:proofErr w:type="spellEnd"/>
      <w:r>
        <w:t xml:space="preserve"> </w:t>
      </w:r>
      <w:proofErr w:type="spellStart"/>
      <w:r>
        <w:t>Historia</w:t>
      </w:r>
      <w:proofErr w:type="spellEnd"/>
      <w:r>
        <w:t xml:space="preserve"> </w:t>
      </w:r>
      <w:proofErr w:type="spellStart"/>
      <w:r>
        <w:t>Sobre</w:t>
      </w:r>
      <w:proofErr w:type="spellEnd"/>
      <w:r>
        <w:t xml:space="preserve"> </w:t>
      </w:r>
      <w:proofErr w:type="spellStart"/>
      <w:r>
        <w:t>El</w:t>
      </w:r>
      <w:proofErr w:type="spellEnd"/>
      <w:r>
        <w:t xml:space="preserve"> </w:t>
      </w:r>
      <w:proofErr w:type="spellStart"/>
      <w:r>
        <w:t>Hombre</w:t>
      </w:r>
      <w:proofErr w:type="spellEnd"/>
      <w:r>
        <w:t xml:space="preserve"> u.a. </w:t>
      </w:r>
    </w:p>
    <w:p w:rsidR="00DF590D" w:rsidRDefault="00CA75BB" w:rsidP="00DF590D">
      <w:pPr>
        <w:pStyle w:val="KeinLeerraum"/>
      </w:pPr>
      <w:r>
        <w:t xml:space="preserve">Nicolás Rodrigo </w:t>
      </w:r>
      <w:proofErr w:type="spellStart"/>
      <w:r>
        <w:t>Miquea</w:t>
      </w:r>
      <w:proofErr w:type="spellEnd"/>
      <w:r>
        <w:t>, Gitarre &amp; Gesang</w:t>
      </w:r>
    </w:p>
    <w:p w:rsidR="00DF590D" w:rsidRDefault="00CA75BB" w:rsidP="00DF590D">
      <w:pPr>
        <w:pStyle w:val="KeinLeerraum"/>
      </w:pPr>
      <w:proofErr w:type="spellStart"/>
      <w:r>
        <w:t>PASCHENrecords</w:t>
      </w:r>
      <w:proofErr w:type="spellEnd"/>
      <w:r>
        <w:t xml:space="preserve"> PR 180048</w:t>
      </w:r>
    </w:p>
    <w:p w:rsidR="00DF590D" w:rsidRDefault="00CA75BB" w:rsidP="00DF590D">
      <w:pPr>
        <w:pStyle w:val="KeinLeerraum"/>
      </w:pPr>
      <w:r>
        <w:t>Veröffentlichung: 18.04.2018</w:t>
      </w:r>
    </w:p>
    <w:p w:rsidR="00852DD8" w:rsidRDefault="00CA75BB" w:rsidP="00DF590D">
      <w:pPr>
        <w:pStyle w:val="KeinLeerraum"/>
      </w:pPr>
      <w:r>
        <w:t>Vertrieb: Klassik Center Kassel</w:t>
      </w:r>
    </w:p>
    <w:p w:rsidR="007C39DA" w:rsidRDefault="007C39DA" w:rsidP="00DF590D">
      <w:pPr>
        <w:pStyle w:val="KeinLeerraum"/>
      </w:pPr>
    </w:p>
    <w:p w:rsidR="007C39DA" w:rsidRDefault="007C39DA" w:rsidP="00DF590D">
      <w:pPr>
        <w:pStyle w:val="KeinLeerraum"/>
      </w:pPr>
    </w:p>
    <w:p w:rsidR="007C39DA" w:rsidRDefault="007C39DA" w:rsidP="00DF590D">
      <w:pPr>
        <w:pStyle w:val="KeinLeerraum"/>
      </w:pPr>
    </w:p>
    <w:p w:rsidR="007C39DA" w:rsidRDefault="007C39DA" w:rsidP="00DF590D">
      <w:pPr>
        <w:pStyle w:val="KeinLeerraum"/>
      </w:pPr>
    </w:p>
    <w:p w:rsidR="007C39DA" w:rsidRDefault="007C39DA" w:rsidP="00DF590D">
      <w:pPr>
        <w:pStyle w:val="KeinLeerraum"/>
      </w:pPr>
    </w:p>
    <w:p w:rsidR="007C39DA" w:rsidRDefault="007C39DA" w:rsidP="00DF590D">
      <w:pPr>
        <w:pStyle w:val="KeinLeerraum"/>
      </w:pPr>
    </w:p>
    <w:p w:rsidR="007C39DA" w:rsidRDefault="007C39DA" w:rsidP="00DF590D">
      <w:pPr>
        <w:pStyle w:val="KeinLeerraum"/>
      </w:pPr>
    </w:p>
    <w:p w:rsidR="007C39DA" w:rsidRPr="00FA13D6" w:rsidRDefault="007C39DA" w:rsidP="00DF590D">
      <w:pPr>
        <w:pStyle w:val="KeinLeerraum"/>
        <w:rPr>
          <w:rFonts w:ascii="Corporate A Light" w:hAnsi="Corporate A Light" w:cs="Gautami"/>
        </w:rPr>
      </w:pPr>
      <w:r>
        <w:t>Weitere Informationenwww.paschenrecords.de</w:t>
      </w:r>
    </w:p>
    <w:sectPr w:rsidR="007C39DA" w:rsidRPr="00FA13D6" w:rsidSect="00145B2C">
      <w:headerReference w:type="default" r:id="rId9"/>
      <w:footerReference w:type="default" r:id="rId10"/>
      <w:pgSz w:w="11906" w:h="16838"/>
      <w:pgMar w:top="900" w:right="2006" w:bottom="54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2A3" w:rsidRDefault="00B462A3" w:rsidP="00852DD8">
      <w:r>
        <w:separator/>
      </w:r>
    </w:p>
  </w:endnote>
  <w:endnote w:type="continuationSeparator" w:id="0">
    <w:p w:rsidR="00B462A3" w:rsidRDefault="00B462A3" w:rsidP="00852D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rporate A Light">
    <w:panose1 w:val="00000000000000000000"/>
    <w:charset w:val="00"/>
    <w:family w:val="roma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orporate A Demi">
    <w:panose1 w:val="00000000000000000000"/>
    <w:charset w:val="00"/>
    <w:family w:val="roman"/>
    <w:notTrueType/>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9DA" w:rsidRPr="007C39DA" w:rsidRDefault="007C39DA" w:rsidP="00852DD8">
    <w:pPr>
      <w:pStyle w:val="berschrift5"/>
      <w:rPr>
        <w:rFonts w:ascii="Arial" w:hAnsi="Arial" w:cs="Arial"/>
        <w:b/>
        <w:i w:val="0"/>
        <w:sz w:val="18"/>
        <w:szCs w:val="18"/>
      </w:rPr>
    </w:pPr>
  </w:p>
  <w:p w:rsidR="00852DD8" w:rsidRPr="007C39DA" w:rsidRDefault="00852DD8" w:rsidP="00852DD8">
    <w:pPr>
      <w:pStyle w:val="berschrift5"/>
      <w:rPr>
        <w:rFonts w:ascii="Arial" w:hAnsi="Arial" w:cs="Arial"/>
        <w:b/>
        <w:i w:val="0"/>
        <w:sz w:val="18"/>
        <w:szCs w:val="18"/>
      </w:rPr>
    </w:pPr>
    <w:r w:rsidRPr="007C39DA">
      <w:rPr>
        <w:rFonts w:ascii="Arial" w:hAnsi="Arial" w:cs="Arial"/>
        <w:b/>
        <w:i w:val="0"/>
        <w:sz w:val="18"/>
        <w:szCs w:val="18"/>
      </w:rPr>
      <w:t>Für weitere Presse-Informationen: Pro Classics · Wöhlerstr. 2 · 41515 Grevenbroich</w:t>
    </w:r>
  </w:p>
  <w:p w:rsidR="00852DD8" w:rsidRPr="007C39DA" w:rsidRDefault="00852DD8" w:rsidP="007C39DA">
    <w:pPr>
      <w:jc w:val="both"/>
      <w:rPr>
        <w:rFonts w:ascii="Arial" w:hAnsi="Arial" w:cs="Arial"/>
        <w:b/>
        <w:sz w:val="18"/>
        <w:szCs w:val="18"/>
      </w:rPr>
    </w:pPr>
    <w:r w:rsidRPr="007C39DA">
      <w:rPr>
        <w:rFonts w:ascii="Arial" w:hAnsi="Arial" w:cs="Arial"/>
        <w:b/>
        <w:iCs/>
        <w:sz w:val="18"/>
        <w:szCs w:val="18"/>
      </w:rPr>
      <w:t xml:space="preserve">Tel: 02181-211 670 · </w:t>
    </w:r>
    <w:r w:rsidR="007C39DA" w:rsidRPr="007C39DA">
      <w:rPr>
        <w:rFonts w:ascii="Arial" w:hAnsi="Arial" w:cs="Arial"/>
        <w:b/>
        <w:iCs/>
        <w:sz w:val="18"/>
        <w:szCs w:val="18"/>
      </w:rPr>
      <w:t>info@proclassics.de</w:t>
    </w:r>
    <w:r w:rsidRPr="007C39DA">
      <w:rPr>
        <w:rFonts w:ascii="Arial" w:hAnsi="Arial" w:cs="Arial"/>
        <w:b/>
        <w:iCs/>
        <w:sz w:val="18"/>
        <w:szCs w:val="18"/>
      </w:rPr>
      <w:t xml:space="preserve"> · </w:t>
    </w:r>
    <w:r w:rsidRPr="007C39DA">
      <w:rPr>
        <w:rFonts w:ascii="Arial" w:hAnsi="Arial" w:cs="Arial"/>
        <w:b/>
        <w:iCs/>
        <w:smallCaps/>
        <w:sz w:val="18"/>
        <w:szCs w:val="18"/>
      </w:rPr>
      <w:t>Abdruck hon</w:t>
    </w:r>
    <w:r w:rsidR="00DB642A">
      <w:rPr>
        <w:rFonts w:ascii="Arial" w:hAnsi="Arial" w:cs="Arial"/>
        <w:b/>
        <w:iCs/>
        <w:smallCaps/>
        <w:sz w:val="18"/>
        <w:szCs w:val="18"/>
      </w:rPr>
      <w:t>orarfrei · Belegexemplar erbeten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2A3" w:rsidRDefault="00B462A3" w:rsidP="00852DD8">
      <w:r>
        <w:separator/>
      </w:r>
    </w:p>
  </w:footnote>
  <w:footnote w:type="continuationSeparator" w:id="0">
    <w:p w:rsidR="00B462A3" w:rsidRDefault="00B462A3" w:rsidP="00852D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D8" w:rsidRDefault="00852DD8">
    <w:pPr>
      <w:pStyle w:val="Kopfzeile"/>
      <w:rPr>
        <w:rFonts w:ascii="Arial" w:hAnsi="Arial" w:cs="Arial"/>
        <w:b/>
        <w:sz w:val="20"/>
        <w:szCs w:val="20"/>
      </w:rPr>
    </w:pPr>
    <w:r w:rsidRPr="00852DD8">
      <w:rPr>
        <w:rFonts w:ascii="Arial" w:hAnsi="Arial" w:cs="Arial"/>
        <w:b/>
        <w:sz w:val="20"/>
        <w:szCs w:val="20"/>
      </w:rPr>
      <w:t>Pro Classics informiert</w:t>
    </w:r>
  </w:p>
  <w:p w:rsidR="00DF590D" w:rsidRDefault="00DF590D">
    <w:pPr>
      <w:pStyle w:val="Kopfzeile"/>
      <w:rPr>
        <w:rFonts w:ascii="Arial" w:hAnsi="Arial" w:cs="Arial"/>
        <w:b/>
        <w:sz w:val="20"/>
        <w:szCs w:val="20"/>
      </w:rPr>
    </w:pPr>
  </w:p>
  <w:p w:rsidR="00DF590D" w:rsidRPr="00852DD8" w:rsidRDefault="00DF590D">
    <w:pPr>
      <w:pStyle w:val="Kopfzeile"/>
      <w:rPr>
        <w:rFonts w:ascii="Arial" w:hAnsi="Arial" w:cs="Arial"/>
        <w:b/>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20D"/>
    <w:rsid w:val="00052720"/>
    <w:rsid w:val="00066600"/>
    <w:rsid w:val="00072D59"/>
    <w:rsid w:val="00080C46"/>
    <w:rsid w:val="0011177C"/>
    <w:rsid w:val="00145B2C"/>
    <w:rsid w:val="00195974"/>
    <w:rsid w:val="001C439E"/>
    <w:rsid w:val="001D0177"/>
    <w:rsid w:val="00234763"/>
    <w:rsid w:val="0026333B"/>
    <w:rsid w:val="002B48A7"/>
    <w:rsid w:val="002B6A3D"/>
    <w:rsid w:val="002C6A9C"/>
    <w:rsid w:val="002E26A7"/>
    <w:rsid w:val="00303BE5"/>
    <w:rsid w:val="00304B18"/>
    <w:rsid w:val="0032320D"/>
    <w:rsid w:val="00324071"/>
    <w:rsid w:val="00360E34"/>
    <w:rsid w:val="0037615F"/>
    <w:rsid w:val="00376E7C"/>
    <w:rsid w:val="00390541"/>
    <w:rsid w:val="003F69F9"/>
    <w:rsid w:val="00407B26"/>
    <w:rsid w:val="0042222B"/>
    <w:rsid w:val="00450174"/>
    <w:rsid w:val="00464E7A"/>
    <w:rsid w:val="004654AE"/>
    <w:rsid w:val="004763C7"/>
    <w:rsid w:val="0049214C"/>
    <w:rsid w:val="004A5A86"/>
    <w:rsid w:val="004F13C6"/>
    <w:rsid w:val="004F4B42"/>
    <w:rsid w:val="005A48AC"/>
    <w:rsid w:val="005B593C"/>
    <w:rsid w:val="005C600B"/>
    <w:rsid w:val="005D242B"/>
    <w:rsid w:val="005D2C06"/>
    <w:rsid w:val="00602653"/>
    <w:rsid w:val="00612C9E"/>
    <w:rsid w:val="006224EB"/>
    <w:rsid w:val="00622B15"/>
    <w:rsid w:val="0064351D"/>
    <w:rsid w:val="00660825"/>
    <w:rsid w:val="006729A2"/>
    <w:rsid w:val="00672E45"/>
    <w:rsid w:val="0068036E"/>
    <w:rsid w:val="006B1C32"/>
    <w:rsid w:val="006D294B"/>
    <w:rsid w:val="006D69E1"/>
    <w:rsid w:val="006E3ED2"/>
    <w:rsid w:val="006F08E4"/>
    <w:rsid w:val="006F3A69"/>
    <w:rsid w:val="00723C6A"/>
    <w:rsid w:val="007559AA"/>
    <w:rsid w:val="00760F66"/>
    <w:rsid w:val="0076699A"/>
    <w:rsid w:val="00784818"/>
    <w:rsid w:val="007C39DA"/>
    <w:rsid w:val="007F76B3"/>
    <w:rsid w:val="00826BDB"/>
    <w:rsid w:val="00830D6D"/>
    <w:rsid w:val="00852DD8"/>
    <w:rsid w:val="008630D9"/>
    <w:rsid w:val="00881C97"/>
    <w:rsid w:val="008B66F5"/>
    <w:rsid w:val="008C147E"/>
    <w:rsid w:val="008F24D2"/>
    <w:rsid w:val="00935766"/>
    <w:rsid w:val="00946222"/>
    <w:rsid w:val="009463DE"/>
    <w:rsid w:val="00954C5F"/>
    <w:rsid w:val="00971409"/>
    <w:rsid w:val="00976AD0"/>
    <w:rsid w:val="00976F1D"/>
    <w:rsid w:val="009A1F74"/>
    <w:rsid w:val="009A7171"/>
    <w:rsid w:val="009B310C"/>
    <w:rsid w:val="009D32DB"/>
    <w:rsid w:val="00A10BB1"/>
    <w:rsid w:val="00A33580"/>
    <w:rsid w:val="00A44AD8"/>
    <w:rsid w:val="00A501EC"/>
    <w:rsid w:val="00A70146"/>
    <w:rsid w:val="00A821AC"/>
    <w:rsid w:val="00A90C59"/>
    <w:rsid w:val="00B462A3"/>
    <w:rsid w:val="00B651A8"/>
    <w:rsid w:val="00B77B5C"/>
    <w:rsid w:val="00BB471C"/>
    <w:rsid w:val="00C12B22"/>
    <w:rsid w:val="00C356BB"/>
    <w:rsid w:val="00C80A38"/>
    <w:rsid w:val="00C94C25"/>
    <w:rsid w:val="00CA1617"/>
    <w:rsid w:val="00CA75BB"/>
    <w:rsid w:val="00CC7CA1"/>
    <w:rsid w:val="00CD1A8D"/>
    <w:rsid w:val="00CD396D"/>
    <w:rsid w:val="00D61948"/>
    <w:rsid w:val="00DA4782"/>
    <w:rsid w:val="00DA4B18"/>
    <w:rsid w:val="00DB642A"/>
    <w:rsid w:val="00DC3F04"/>
    <w:rsid w:val="00DF3157"/>
    <w:rsid w:val="00DF590D"/>
    <w:rsid w:val="00E60A45"/>
    <w:rsid w:val="00E816A6"/>
    <w:rsid w:val="00EF3A1E"/>
    <w:rsid w:val="00EF4AED"/>
    <w:rsid w:val="00F34077"/>
    <w:rsid w:val="00F35C20"/>
    <w:rsid w:val="00F412B3"/>
    <w:rsid w:val="00F46DD1"/>
    <w:rsid w:val="00F90D40"/>
    <w:rsid w:val="00FA13D6"/>
    <w:rsid w:val="00FB0DC5"/>
    <w:rsid w:val="00FC6EEC"/>
    <w:rsid w:val="00FF4677"/>
    <w:rsid w:val="00FF65A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5B2C"/>
    <w:rPr>
      <w:sz w:val="24"/>
      <w:szCs w:val="24"/>
    </w:rPr>
  </w:style>
  <w:style w:type="paragraph" w:styleId="berschrift1">
    <w:name w:val="heading 1"/>
    <w:basedOn w:val="Standard"/>
    <w:next w:val="Standard"/>
    <w:qFormat/>
    <w:rsid w:val="00145B2C"/>
    <w:pPr>
      <w:keepNext/>
      <w:outlineLvl w:val="0"/>
    </w:pPr>
    <w:rPr>
      <w:b/>
      <w:bCs/>
    </w:rPr>
  </w:style>
  <w:style w:type="paragraph" w:styleId="berschrift2">
    <w:name w:val="heading 2"/>
    <w:basedOn w:val="Standard"/>
    <w:next w:val="Standard"/>
    <w:qFormat/>
    <w:rsid w:val="00145B2C"/>
    <w:pPr>
      <w:keepNext/>
      <w:jc w:val="both"/>
      <w:outlineLvl w:val="1"/>
    </w:pPr>
    <w:rPr>
      <w:rFonts w:ascii="Corporate A Light" w:hAnsi="Corporate A Light" w:cs="Arial"/>
      <w:b/>
      <w:bCs/>
    </w:rPr>
  </w:style>
  <w:style w:type="paragraph" w:styleId="berschrift5">
    <w:name w:val="heading 5"/>
    <w:basedOn w:val="Standard"/>
    <w:next w:val="Standard"/>
    <w:qFormat/>
    <w:rsid w:val="00145B2C"/>
    <w:pPr>
      <w:keepNext/>
      <w:jc w:val="both"/>
      <w:outlineLvl w:val="4"/>
    </w:pPr>
    <w:rPr>
      <w:i/>
      <w:i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145B2C"/>
    <w:rPr>
      <w:color w:val="0000FF"/>
      <w:u w:val="single"/>
    </w:rPr>
  </w:style>
  <w:style w:type="paragraph" w:styleId="Textkrper">
    <w:name w:val="Body Text"/>
    <w:basedOn w:val="Standard"/>
    <w:semiHidden/>
    <w:rsid w:val="00145B2C"/>
    <w:pPr>
      <w:jc w:val="both"/>
    </w:pPr>
    <w:rPr>
      <w:rFonts w:ascii="Corporate A Demi" w:hAnsi="Corporate A Demi" w:cs="Arial"/>
      <w:sz w:val="20"/>
    </w:rPr>
  </w:style>
  <w:style w:type="paragraph" w:styleId="Kopfzeile">
    <w:name w:val="header"/>
    <w:basedOn w:val="Standard"/>
    <w:link w:val="KopfzeileZchn"/>
    <w:uiPriority w:val="99"/>
    <w:semiHidden/>
    <w:unhideWhenUsed/>
    <w:rsid w:val="00852DD8"/>
    <w:pPr>
      <w:tabs>
        <w:tab w:val="center" w:pos="4536"/>
        <w:tab w:val="right" w:pos="9072"/>
      </w:tabs>
    </w:pPr>
  </w:style>
  <w:style w:type="character" w:customStyle="1" w:styleId="KopfzeileZchn">
    <w:name w:val="Kopfzeile Zchn"/>
    <w:basedOn w:val="Absatz-Standardschriftart"/>
    <w:link w:val="Kopfzeile"/>
    <w:uiPriority w:val="99"/>
    <w:semiHidden/>
    <w:rsid w:val="00852DD8"/>
    <w:rPr>
      <w:sz w:val="24"/>
      <w:szCs w:val="24"/>
    </w:rPr>
  </w:style>
  <w:style w:type="paragraph" w:styleId="Fuzeile">
    <w:name w:val="footer"/>
    <w:basedOn w:val="Standard"/>
    <w:link w:val="FuzeileZchn"/>
    <w:uiPriority w:val="99"/>
    <w:semiHidden/>
    <w:unhideWhenUsed/>
    <w:rsid w:val="00852DD8"/>
    <w:pPr>
      <w:tabs>
        <w:tab w:val="center" w:pos="4536"/>
        <w:tab w:val="right" w:pos="9072"/>
      </w:tabs>
    </w:pPr>
  </w:style>
  <w:style w:type="character" w:customStyle="1" w:styleId="FuzeileZchn">
    <w:name w:val="Fußzeile Zchn"/>
    <w:basedOn w:val="Absatz-Standardschriftart"/>
    <w:link w:val="Fuzeile"/>
    <w:uiPriority w:val="99"/>
    <w:semiHidden/>
    <w:rsid w:val="00852DD8"/>
    <w:rPr>
      <w:sz w:val="24"/>
      <w:szCs w:val="24"/>
    </w:rPr>
  </w:style>
  <w:style w:type="paragraph" w:styleId="KeinLeerraum">
    <w:name w:val="No Spacing"/>
    <w:uiPriority w:val="1"/>
    <w:qFormat/>
    <w:rsid w:val="00826BDB"/>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5838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3869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Pro Classics informiert</vt:lpstr>
    </vt:vector>
  </TitlesOfParts>
  <Company>Pro Classics</Company>
  <LinksUpToDate>false</LinksUpToDate>
  <CharactersWithSpaces>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Classics informiert</dc:title>
  <dc:subject/>
  <dc:creator>Angela van den Hoogen</dc:creator>
  <cp:keywords/>
  <dc:description/>
  <cp:lastModifiedBy>angela</cp:lastModifiedBy>
  <cp:revision>2</cp:revision>
  <cp:lastPrinted>2016-02-18T13:19:00Z</cp:lastPrinted>
  <dcterms:created xsi:type="dcterms:W3CDTF">2018-08-08T14:16:00Z</dcterms:created>
  <dcterms:modified xsi:type="dcterms:W3CDTF">2018-08-08T14:16:00Z</dcterms:modified>
</cp:coreProperties>
</file>